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D52" w:rsidRDefault="00FB6882">
      <w:r>
        <w:t>DR</w:t>
      </w:r>
      <w:proofErr w:type="gramStart"/>
      <w:r>
        <w:t>1  Schéma</w:t>
      </w:r>
      <w:proofErr w:type="gramEnd"/>
      <w:r>
        <w:t xml:space="preserve"> cinématique plan de la </w:t>
      </w:r>
      <w:proofErr w:type="spellStart"/>
      <w:r>
        <w:t>minipelle</w:t>
      </w:r>
      <w:proofErr w:type="spellEnd"/>
    </w:p>
    <w:p w:rsidR="00FB6882" w:rsidRDefault="00FB6882">
      <w:r>
        <w:rPr>
          <w:noProof/>
          <w:lang w:eastAsia="fr-FR"/>
        </w:rPr>
        <w:drawing>
          <wp:inline distT="0" distB="0" distL="0" distR="0" wp14:anchorId="01189693" wp14:editId="321204B3">
            <wp:extent cx="8892540" cy="493649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882" w:rsidRDefault="00FB6882">
      <w:pPr>
        <w:sectPr w:rsidR="00FB6882" w:rsidSect="00FB6882">
          <w:pgSz w:w="16838" w:h="11906" w:orient="landscape" w:code="9"/>
          <w:pgMar w:top="1417" w:right="1417" w:bottom="1417" w:left="1417" w:header="708" w:footer="708" w:gutter="0"/>
          <w:cols w:space="708"/>
          <w:docGrid w:linePitch="360"/>
        </w:sectPr>
      </w:pPr>
    </w:p>
    <w:p w:rsidR="00FB6882" w:rsidRDefault="00FB6882">
      <w:r>
        <w:lastRenderedPageBreak/>
        <w:t>DR</w:t>
      </w:r>
      <w:proofErr w:type="gramStart"/>
      <w:r>
        <w:t>2  épure</w:t>
      </w:r>
      <w:proofErr w:type="gramEnd"/>
      <w:r>
        <w:t> : Positions extrêmes du godet</w:t>
      </w:r>
    </w:p>
    <w:p w:rsidR="00FB6882" w:rsidRDefault="00FB6882">
      <w:r w:rsidRPr="00FB6882">
        <w:rPr>
          <w:noProof/>
          <w:lang w:eastAsia="fr-FR"/>
        </w:rPr>
        <w:drawing>
          <wp:inline distT="0" distB="0" distL="0" distR="0">
            <wp:extent cx="5760720" cy="810363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882" w:rsidRDefault="00FB6882">
      <w:pPr>
        <w:sectPr w:rsidR="00FB6882" w:rsidSect="00FB6882"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</w:p>
    <w:p w:rsidR="00FB6882" w:rsidRDefault="00FB6882">
      <w:r>
        <w:lastRenderedPageBreak/>
        <w:t>DR3 : Validation du diamètre du vérin flèche 11</w:t>
      </w:r>
    </w:p>
    <w:p w:rsidR="00FB6882" w:rsidRDefault="00FB6882">
      <w:pPr>
        <w:sectPr w:rsidR="00FB6882" w:rsidSect="00FB6882">
          <w:pgSz w:w="16838" w:h="11906" w:orient="landscape" w:code="9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fr-FR"/>
        </w:rPr>
        <w:drawing>
          <wp:inline distT="0" distB="0" distL="0" distR="0" wp14:anchorId="429B4134" wp14:editId="71B1B309">
            <wp:extent cx="8892540" cy="5203825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882" w:rsidRDefault="00FB6882">
      <w:r>
        <w:lastRenderedPageBreak/>
        <w:t>DR4 : Courbes caractéristiques des vérins</w:t>
      </w:r>
    </w:p>
    <w:p w:rsidR="00FB6882" w:rsidRDefault="00FB6882">
      <w:r>
        <w:rPr>
          <w:noProof/>
          <w:lang w:eastAsia="fr-FR"/>
        </w:rPr>
        <w:drawing>
          <wp:inline distT="0" distB="0" distL="0" distR="0" wp14:anchorId="1AEFC581" wp14:editId="1080C90A">
            <wp:extent cx="5760720" cy="625221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5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882" w:rsidRDefault="00FB6882"/>
    <w:p w:rsidR="00FB6882" w:rsidRDefault="00FB6882"/>
    <w:p w:rsidR="00FB6882" w:rsidRDefault="00FB6882">
      <w:r>
        <w:br w:type="page"/>
      </w:r>
    </w:p>
    <w:p w:rsidR="00FB6882" w:rsidRDefault="00FB6882">
      <w:r>
        <w:lastRenderedPageBreak/>
        <w:t>DR5 : Diagrammes des efforts de cohésion</w:t>
      </w:r>
    </w:p>
    <w:p w:rsidR="00FB6882" w:rsidRDefault="00FB6882">
      <w:r>
        <w:rPr>
          <w:noProof/>
          <w:lang w:eastAsia="fr-FR"/>
        </w:rPr>
        <w:drawing>
          <wp:inline distT="0" distB="0" distL="0" distR="0" wp14:anchorId="0F385F28" wp14:editId="3C4807D4">
            <wp:extent cx="5760720" cy="7897495"/>
            <wp:effectExtent l="0" t="0" r="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882" w:rsidRDefault="00FB6882"/>
    <w:p w:rsidR="00FB6882" w:rsidRDefault="00FB6882">
      <w:pPr>
        <w:sectPr w:rsidR="00FB6882" w:rsidSect="00FB6882"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</w:p>
    <w:p w:rsidR="00FB6882" w:rsidRDefault="00FB6882">
      <w:r>
        <w:lastRenderedPageBreak/>
        <w:t>DR6 : Caractéristiques matériaux</w:t>
      </w:r>
    </w:p>
    <w:p w:rsidR="00FB6882" w:rsidRDefault="00FB6882">
      <w:r w:rsidRPr="00FB6882">
        <w:rPr>
          <w:noProof/>
          <w:lang w:eastAsia="fr-FR"/>
        </w:rPr>
        <w:drawing>
          <wp:inline distT="0" distB="0" distL="0" distR="0">
            <wp:extent cx="8892540" cy="4886265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8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882" w:rsidRDefault="00FB6882"/>
    <w:p w:rsidR="00FB6882" w:rsidRDefault="00FB6882"/>
    <w:p w:rsidR="00971D5F" w:rsidRDefault="00971D5F">
      <w:r>
        <w:lastRenderedPageBreak/>
        <w:t>DR7 :  Chaîne de puissance</w:t>
      </w:r>
    </w:p>
    <w:p w:rsidR="00971D5F" w:rsidRDefault="00971D5F"/>
    <w:p w:rsidR="00971D5F" w:rsidRDefault="00971D5F">
      <w:r>
        <w:rPr>
          <w:noProof/>
          <w:lang w:eastAsia="fr-FR"/>
        </w:rPr>
        <w:drawing>
          <wp:inline distT="0" distB="0" distL="0" distR="0" wp14:anchorId="703C273D" wp14:editId="0F8BDA3C">
            <wp:extent cx="8892540" cy="3700145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5F" w:rsidRDefault="00971D5F"/>
    <w:p w:rsidR="00971D5F" w:rsidRDefault="00971D5F"/>
    <w:p w:rsidR="00971D5F" w:rsidRDefault="00971D5F"/>
    <w:p w:rsidR="00971D5F" w:rsidRDefault="00971D5F">
      <w:pPr>
        <w:sectPr w:rsidR="00971D5F" w:rsidSect="00FB6882">
          <w:pgSz w:w="16838" w:h="11906" w:orient="landscape" w:code="9"/>
          <w:pgMar w:top="1417" w:right="1417" w:bottom="1417" w:left="1417" w:header="708" w:footer="708" w:gutter="0"/>
          <w:cols w:space="708"/>
          <w:docGrid w:linePitch="360"/>
        </w:sectPr>
      </w:pPr>
    </w:p>
    <w:p w:rsidR="00971D5F" w:rsidRDefault="00971D5F">
      <w:r>
        <w:lastRenderedPageBreak/>
        <w:t>DR8 : Courbes caractéristiques du moteur thermique</w:t>
      </w:r>
    </w:p>
    <w:p w:rsidR="00971D5F" w:rsidRDefault="00971D5F"/>
    <w:p w:rsidR="00971D5F" w:rsidRDefault="00971D5F" w:rsidP="00971D5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Puissance (kW) </w:t>
      </w:r>
    </w:p>
    <w:p w:rsidR="00971D5F" w:rsidRDefault="00971D5F" w:rsidP="00971D5F">
      <w:pPr>
        <w:pStyle w:val="Default"/>
        <w:rPr>
          <w:sz w:val="23"/>
          <w:szCs w:val="23"/>
        </w:rPr>
      </w:pPr>
      <w:r w:rsidRPr="00971D5F">
        <w:rPr>
          <w:noProof/>
          <w:sz w:val="23"/>
          <w:szCs w:val="23"/>
          <w:lang w:eastAsia="fr-FR"/>
        </w:rPr>
        <w:drawing>
          <wp:inline distT="0" distB="0" distL="0" distR="0">
            <wp:extent cx="2738120" cy="3733165"/>
            <wp:effectExtent l="0" t="0" r="508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D5F" w:rsidRDefault="00971D5F" w:rsidP="00971D5F">
      <w:r>
        <w:rPr>
          <w:sz w:val="23"/>
          <w:szCs w:val="23"/>
        </w:rPr>
        <w:t>Fréquence de rotation de l’arbre moteur du thermique 24 (</w:t>
      </w:r>
      <w:r>
        <w:rPr>
          <w:sz w:val="20"/>
          <w:szCs w:val="20"/>
        </w:rPr>
        <w:t>tr·min</w:t>
      </w:r>
      <w:r>
        <w:rPr>
          <w:sz w:val="20"/>
          <w:szCs w:val="20"/>
          <w:vertAlign w:val="superscript"/>
        </w:rPr>
        <w:t>-1</w:t>
      </w:r>
      <w:r>
        <w:rPr>
          <w:sz w:val="23"/>
          <w:szCs w:val="23"/>
        </w:rPr>
        <w:t>)</w:t>
      </w:r>
    </w:p>
    <w:p w:rsidR="00971D5F" w:rsidRDefault="00971D5F" w:rsidP="00971D5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Couple moteur (</w:t>
      </w:r>
      <w:proofErr w:type="spellStart"/>
      <w:r>
        <w:rPr>
          <w:sz w:val="23"/>
          <w:szCs w:val="23"/>
        </w:rPr>
        <w:t>N·m</w:t>
      </w:r>
      <w:proofErr w:type="spellEnd"/>
      <w:r>
        <w:rPr>
          <w:sz w:val="23"/>
          <w:szCs w:val="23"/>
        </w:rPr>
        <w:t xml:space="preserve">) </w:t>
      </w:r>
    </w:p>
    <w:p w:rsidR="00971D5F" w:rsidRDefault="00971D5F" w:rsidP="00971D5F">
      <w:pPr>
        <w:pStyle w:val="Default"/>
        <w:rPr>
          <w:sz w:val="23"/>
          <w:szCs w:val="23"/>
        </w:rPr>
      </w:pPr>
      <w:r w:rsidRPr="00971D5F">
        <w:rPr>
          <w:noProof/>
          <w:sz w:val="23"/>
          <w:szCs w:val="23"/>
          <w:lang w:eastAsia="fr-FR"/>
        </w:rPr>
        <w:drawing>
          <wp:inline distT="0" distB="0" distL="0" distR="0">
            <wp:extent cx="2797175" cy="3695065"/>
            <wp:effectExtent l="0" t="0" r="3175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D5F" w:rsidRDefault="00971D5F" w:rsidP="00971D5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Fréquence de rotation de l’arbre </w:t>
      </w:r>
    </w:p>
    <w:p w:rsidR="00971D5F" w:rsidRDefault="00971D5F" w:rsidP="00971D5F">
      <w:pPr>
        <w:rPr>
          <w:sz w:val="23"/>
          <w:szCs w:val="23"/>
        </w:rPr>
      </w:pPr>
      <w:proofErr w:type="gramStart"/>
      <w:r>
        <w:rPr>
          <w:sz w:val="23"/>
          <w:szCs w:val="23"/>
        </w:rPr>
        <w:t>du</w:t>
      </w:r>
      <w:proofErr w:type="gramEnd"/>
      <w:r>
        <w:rPr>
          <w:sz w:val="23"/>
          <w:szCs w:val="23"/>
        </w:rPr>
        <w:t xml:space="preserve"> moteur thermique 24 (</w:t>
      </w:r>
      <w:r>
        <w:rPr>
          <w:sz w:val="20"/>
          <w:szCs w:val="20"/>
        </w:rPr>
        <w:t>tr·min</w:t>
      </w:r>
      <w:r>
        <w:rPr>
          <w:sz w:val="13"/>
          <w:szCs w:val="13"/>
          <w:vertAlign w:val="superscript"/>
        </w:rPr>
        <w:t>-1</w:t>
      </w:r>
      <w:r>
        <w:rPr>
          <w:sz w:val="23"/>
          <w:szCs w:val="23"/>
        </w:rPr>
        <w:t>)</w:t>
      </w:r>
    </w:p>
    <w:p w:rsidR="00971D5F" w:rsidRDefault="00971D5F" w:rsidP="00971D5F">
      <w:pPr>
        <w:rPr>
          <w:sz w:val="23"/>
          <w:szCs w:val="23"/>
        </w:rPr>
        <w:sectPr w:rsidR="00971D5F" w:rsidSect="00971D5F">
          <w:pgSz w:w="11906" w:h="16838" w:code="9"/>
          <w:pgMar w:top="1417" w:right="1417" w:bottom="567" w:left="1417" w:header="708" w:footer="708" w:gutter="0"/>
          <w:cols w:space="708"/>
          <w:docGrid w:linePitch="360"/>
        </w:sectPr>
      </w:pPr>
    </w:p>
    <w:p w:rsidR="00971D5F" w:rsidRDefault="00971D5F" w:rsidP="00971D5F">
      <w:pPr>
        <w:rPr>
          <w:sz w:val="23"/>
          <w:szCs w:val="23"/>
        </w:rPr>
      </w:pPr>
      <w:r>
        <w:rPr>
          <w:sz w:val="23"/>
          <w:szCs w:val="23"/>
        </w:rPr>
        <w:lastRenderedPageBreak/>
        <w:t>DR9 : Noix 21 : Version d’avant-projet</w:t>
      </w:r>
    </w:p>
    <w:p w:rsidR="00971D5F" w:rsidRDefault="00971D5F" w:rsidP="00971D5F">
      <w:pPr>
        <w:ind w:hanging="142"/>
        <w:rPr>
          <w:sz w:val="23"/>
          <w:szCs w:val="23"/>
        </w:rPr>
      </w:pPr>
      <w:r>
        <w:rPr>
          <w:noProof/>
          <w:lang w:eastAsia="fr-FR"/>
        </w:rPr>
        <w:drawing>
          <wp:inline distT="0" distB="0" distL="0" distR="0" wp14:anchorId="7192F9A0" wp14:editId="6C4DE623">
            <wp:extent cx="10054927" cy="5991726"/>
            <wp:effectExtent l="0" t="0" r="381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01828" cy="601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D5F" w:rsidRDefault="00971D5F" w:rsidP="00971D5F">
      <w:pPr>
        <w:ind w:hanging="142"/>
        <w:rPr>
          <w:sz w:val="23"/>
          <w:szCs w:val="23"/>
        </w:rPr>
      </w:pPr>
    </w:p>
    <w:p w:rsidR="00971D5F" w:rsidRDefault="00971D5F" w:rsidP="00971D5F">
      <w:pPr>
        <w:ind w:hanging="142"/>
        <w:rPr>
          <w:sz w:val="23"/>
          <w:szCs w:val="23"/>
        </w:rPr>
      </w:pPr>
    </w:p>
    <w:p w:rsidR="00971D5F" w:rsidRDefault="00971D5F" w:rsidP="00971D5F">
      <w:pPr>
        <w:ind w:hanging="142"/>
        <w:rPr>
          <w:sz w:val="23"/>
          <w:szCs w:val="23"/>
        </w:rPr>
      </w:pPr>
    </w:p>
    <w:p w:rsidR="00971D5F" w:rsidRDefault="00971D5F" w:rsidP="00971D5F">
      <w:r>
        <w:lastRenderedPageBreak/>
        <w:t>DR10 : Liaison moteur thermique 24-pompe hydraulique 23 : conception de la lanterne 25</w:t>
      </w:r>
    </w:p>
    <w:p w:rsidR="00971D5F" w:rsidRDefault="00971D5F" w:rsidP="00971D5F">
      <w:bookmarkStart w:id="0" w:name="_GoBack"/>
      <w:r w:rsidRPr="00971D5F">
        <w:rPr>
          <w:noProof/>
          <w:lang w:eastAsia="fr-FR"/>
        </w:rPr>
        <w:drawing>
          <wp:inline distT="0" distB="0" distL="0" distR="0">
            <wp:extent cx="9593179" cy="6885106"/>
            <wp:effectExtent l="0" t="0" r="825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299" cy="691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1D5F" w:rsidSect="00971D5F">
      <w:pgSz w:w="16838" w:h="11906" w:orient="landscape" w:code="9"/>
      <w:pgMar w:top="284" w:right="28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882"/>
    <w:rsid w:val="00747E24"/>
    <w:rsid w:val="00846524"/>
    <w:rsid w:val="00971D5F"/>
    <w:rsid w:val="00A30E28"/>
    <w:rsid w:val="00D3711B"/>
    <w:rsid w:val="00FB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C2FDF"/>
  <w15:chartTrackingRefBased/>
  <w15:docId w15:val="{068FAF62-67DC-4780-AF5A-BD42CC13F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971D5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800CD-A354-472D-8474-895C61646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102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isabelle.pouget</dc:creator>
  <cp:keywords/>
  <dc:description/>
  <cp:lastModifiedBy>isabelle.pouget</cp:lastModifiedBy>
  <cp:revision>1</cp:revision>
  <dcterms:created xsi:type="dcterms:W3CDTF">2021-01-22T09:22:00Z</dcterms:created>
  <dcterms:modified xsi:type="dcterms:W3CDTF">2021-01-22T09:43:00Z</dcterms:modified>
</cp:coreProperties>
</file>